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B" w:rsidRPr="00FD5888" w:rsidRDefault="009E731B" w:rsidP="009E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88">
        <w:rPr>
          <w:rFonts w:ascii="Times New Roman" w:hAnsi="Times New Roman" w:cs="Times New Roman"/>
          <w:b/>
          <w:sz w:val="24"/>
          <w:szCs w:val="24"/>
        </w:rPr>
        <w:t xml:space="preserve">Рабочий лист для подготовки к ЕГЭ по </w:t>
      </w:r>
      <w:r w:rsidR="00FD5888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FD5888" w:rsidRPr="00FD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27"/>
        <w:gridCol w:w="1305"/>
        <w:gridCol w:w="2633"/>
      </w:tblGrid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FD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FD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Пройдено,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731B" w:rsidRPr="00FD5888" w:rsidRDefault="009E731B" w:rsidP="0048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изучить,</w:t>
            </w:r>
            <w:r w:rsidR="00FD5888"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прочитать/повторить</w:t>
            </w: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(основные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 категории: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литературные направления и течения, роды и жанры, авторская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позиция, тема, идея, система образов, сюжет, конфликт, характер,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тип, лирический герой, деталь, различные виды изобразительно-выразительных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литературе)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Д.И. Фонвизин. Комедия «Недоросль»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Г.Р. Державин. Стихотворение «Памятник»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В.А. Жуковский. Стихотворение «Море», баллада «Светлана»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FD5888" w:rsidRPr="00FD5888" w:rsidRDefault="004860A0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F31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>Стихотворения: «Деревня», «Узник», «</w:t>
            </w:r>
            <w:proofErr w:type="gramStart"/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руд…», «Поэт», 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, быть может…», «Зимнее утро», «Бесы», «Разговор книгопродавца с поэтом», «Туча», «Я памятник себе воздвиг нерукотворный…», «Погасло дневное </w:t>
            </w:r>
            <w:proofErr w:type="gramStart"/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>светило…», «Свободы сеятель пустынный…», «Подражания Корану» (IX.</w:t>
            </w:r>
            <w:proofErr w:type="gramEnd"/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>«И путник усталый на Бога ропт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ал…»), «Элегия»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(«Безумных лет угасшее веселье…»), «…Вновь я посетил…», поэма «Медный всадник», романы «Евгений Онегин» и «Капитанская дочка»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860A0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="00F31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gramStart"/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«Нет, я не Байрон, я другой…»,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«Тучи»,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«Нищий»,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«Из-под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таинственной,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полумаски…»,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«Парус»,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«Смерть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Поэта»,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«Бородино»,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волнуется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желтеющая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нива…»,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«Дума»,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«Поэт»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(«Отделкой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золотой блистает мой кинжал…»), «Три пальмы»,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«Молитва» («В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минуту жизни трудную…»), «И скучно и грустно», «Нет, не тебя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так пылко я люблю…», «Родина», «Сон» («В полдневный жар в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долине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Дагестана…»),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«Пророк»,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часто,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строю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толпою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н…», «</w:t>
            </w:r>
            <w:proofErr w:type="spellStart"/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proofErr w:type="gramEnd"/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», «Выхожу один я на дорогу…», поэмы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«Мцыри»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про… купца</w:t>
            </w:r>
            <w:proofErr w:type="gramEnd"/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Калашникова», роман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«Герой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нашего времени»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Гоголь.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«Ревизор»,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«Шинель»,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ртвые души»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А.Н. Островский. Драма «Гроза»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И.С. Тургенев. Роман «Отцы и дети»</w:t>
            </w: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34BA3" w:rsidRPr="00FD5888" w:rsidRDefault="00434BA3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FD5888" w:rsidRPr="00FD5888" w:rsidRDefault="00FD5888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Ф.И. Тютчев. Стихотворения: «Полдень», «Певучесть есть в морских волнах…», «С поляны коршун поднялся…», «Есть в осени первоначальной…»,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Silentium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былое...»), «Природа – сфинкс. И тем она верней...»</w:t>
            </w: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D5888" w:rsidRPr="00FD5888" w:rsidRDefault="00FD5888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А.А. Фет. 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«Заря прощается с земл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ю...», «Одним толчком согнать ладью живую…», «Вечер», «Учись у них – у дуба, у бер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зы…», «Это утро, радость эта…», «Ш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пот, робкое дыханье…», «Сияла ночь.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Луной был полон сад. Лежали…», «Ещ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майская ночь»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A3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Гончаров. Роман «Обломов»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434BA3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Стихотворения: «Тройка», «Я не люблю иронии твоей...», «Железная дорога», «В дороге», «Вчерашний день, часу </w:t>
            </w:r>
            <w:r w:rsidR="006E6C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Муза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6E6C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у двери гроба…», поэма «Кому на Руси жить хорошо»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Сказки: «Повесть о том, как один мужик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двух генералов прокормил», «Дикий помещик», «Премудрый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роман «История одного города» (обзорно)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Л.Н. Толстой. Роман «Война и мир»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Ф.М. Достоевский. Роман «Преступление и наказание»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Н.С. Лесков. Одно произведение (по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А.П. Чехов. Рассказы: «Студент»,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«Человек в футляре», «Дама с собачкой», «Смерть чиновника», «Хамелеон», пьеса «Вишн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вый сад»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Бунин. Рассказы: «Господин из Сан-Франциско», «Чистый понедельник»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Рассказ «Старуха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пьеса «На дне»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Стихотворения: «Незнакомка», «Россия», «Ночь, улица, фонарь, аптека…», «В ресторане», «Река раскинулась.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Течет, грустит лениво…» (из цикла «На поле Куликовом»), «На железной дороге», «Вхожу я в т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мные храмы...», «Фабрика», «Русь», «О доблестях, о подвигах, о славе...», «О, я хочу безумно жить…», поэма «Двенадцать»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434BA3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«А вы могли бы?», «Послушайте!»,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«Скрипка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немножко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нервно»,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«Юбилейное», «Прозаседавшиеся», «Нате!», «Хорошее отношение к лошадям», «Необычайное приключение, бывшее с Владимиром Маяковским летом на даче», «Деш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вая распродажа», «Письмо Татьяне Яковлевой», поэма «Облако в штанах»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Равнина дорогая…»,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…», «Не жалею, не зову, не плачу…», «Русь Советская», «О красном вечере задумалась дорога…», «Запели т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саные дроги…», «Русь», «Пушкину», «Я иду долиной.</w:t>
            </w:r>
            <w:proofErr w:type="gram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На затылке кепи...», «Низкий дом с голубыми ставнями...»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М.И. Цветаева. Стихотворения: «Моим стихам, написанным так рано…», «Стихи к Блоку» («Имя тво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– птица в руке…»), «Кто создан из камня, кто создан из глины…», «Тоска по родине! Давно…»,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«Книги в красном перепл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те», «Бабушке», «Семь холмов – как семь колоколов!..» (из цикла «Стихи о Москве»)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О.Э. Мандельштам. Стихотворения: «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Notre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Dame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город, знакомый до сл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з…»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А.А. Ахматова. Стихотворения: «Песня последней встречи», «Сжала руки под т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мной вуалью…», «Мне ни к чему одические рати…», «Мне голос был. Он звал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…», «Родная земля», «Заплаканная осень, как вдова...», «Приморский сонет», «Перед весной бывают дни такие...», «Не с теми я, кто бросил землю...», «Стихи о Петербурге», «Мужество», поэма «Реквием»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М.А. Шолохов. Роман «Тихий Дон», рассказ «Судьба человека»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М.А. Булгаков. Роман «Белая гвардия» или «Мастер и Маргарита» (один из романов 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Стихотворения: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«Вся суть в одном-единственном завете…», «Памяти матери» («В краю, куда их вывезли гуртом…»), «Я знаю, никакой моей вины…», поэма «Василий Т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ркин» (главы «Переправа», «Два солдата», «Поединок», «Смерть и воин»)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Стихотворения: «Февраль.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Достать чернил и плакать!..», «Определение поэзии», «Во вс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м мне хочется дойти…», «Гамлет», «Зимняя ночь» («Мело, мело по всей земле…»), «Никого не будет в доме...», «Снег ид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т», «Про эти стихи», «Любить иных – тяж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лый крест...», «Сосны», «Иней», «Июль», роман «Доктор Живаго» (обзорно)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А.П. Платонов. Одно произведение (по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А.И. Солженицын. Рассказ «Матр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нин двор», повесть «Один день Ивана Денисовича»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6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– XXI в</w:t>
            </w:r>
            <w:r w:rsidR="006E6CE3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Ф.А. Абрамов,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Ч.Т. Айтматов,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В.П. Астафьев,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В.И. Белов,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А.Г. Битов,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В.В. Быков,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С.Д. Довлатов,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В.Л. Кондратьев, В.П. Некрасов, Е.И.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Носов, В.Г. Распутин, В.Ф. Тендряков, Ю.В. Трифонов, В.М. Шукшин (произведения не менее тр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х авторов по выбору)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434BA3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второй половины XX – XXI в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Б.А. Ахмадулина,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И.А. Бродский,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А.А. Вознесенский,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В.С. Высоцкий,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Е.А. Евтушенко,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Н.А. Заболоцкий,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Ю.П. Кузнецов,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Л.Н. Мартынов,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Б.Ш. Окуджава,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Н.М. Рубцов,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Д.С. Самойлов,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Б.А. Слуцкий,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В.Н. Соколов,</w:t>
            </w:r>
            <w:r w:rsidR="00FD5888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В.А. Солоухин,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А.А. Тарковский (стихотворения не менее тр</w:t>
            </w:r>
            <w:r w:rsidR="004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>х авторов по выбору;</w:t>
            </w:r>
            <w:proofErr w:type="gramEnd"/>
            <w:r w:rsidR="009E731B" w:rsidRPr="00FD5888">
              <w:rPr>
                <w:rFonts w:ascii="Times New Roman" w:hAnsi="Times New Roman" w:cs="Times New Roman"/>
                <w:sz w:val="24"/>
                <w:szCs w:val="24"/>
              </w:rPr>
              <w:t xml:space="preserve"> по три произведения каждого автора)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88" w:rsidRPr="00FD5888" w:rsidTr="0075269F">
        <w:trPr>
          <w:trHeight w:val="20"/>
        </w:trPr>
        <w:tc>
          <w:tcPr>
            <w:tcW w:w="0" w:type="auto"/>
            <w:shd w:val="clear" w:color="auto" w:fill="auto"/>
          </w:tcPr>
          <w:p w:rsidR="009E731B" w:rsidRPr="00FD5888" w:rsidRDefault="009E731B" w:rsidP="007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Драматургия второй половины ХХ в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FD5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BA3" w:rsidRPr="00FD5888">
              <w:rPr>
                <w:rFonts w:ascii="Times New Roman" w:hAnsi="Times New Roman" w:cs="Times New Roman"/>
                <w:sz w:val="24"/>
                <w:szCs w:val="24"/>
              </w:rPr>
              <w:t>А.Н. Арбузов, А.В. Вампилов, А.М. Володин, В.С. Розов, М.М. Рощин (произведение одного автора по выбору)</w:t>
            </w: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E731B" w:rsidRPr="00FD5888" w:rsidRDefault="009E731B" w:rsidP="00FD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31B" w:rsidRPr="00FD5888" w:rsidRDefault="00FD5888" w:rsidP="009E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731B" w:rsidRPr="00FD5888" w:rsidSect="009A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9E731B"/>
    <w:rsid w:val="00241BA3"/>
    <w:rsid w:val="00434BA3"/>
    <w:rsid w:val="004860A0"/>
    <w:rsid w:val="00604C6C"/>
    <w:rsid w:val="006E6CE3"/>
    <w:rsid w:val="0075269F"/>
    <w:rsid w:val="007B2899"/>
    <w:rsid w:val="009A43BB"/>
    <w:rsid w:val="009E731B"/>
    <w:rsid w:val="00F31363"/>
    <w:rsid w:val="00FD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2020-04-15T16:35:00Z</dcterms:created>
  <dcterms:modified xsi:type="dcterms:W3CDTF">2020-04-15T16:35:00Z</dcterms:modified>
  <dc:description>Подготовлено экспертами Актион-МЦФЭР</dc:description>
</cp:coreProperties>
</file>